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FF81F" w14:textId="36F766BE" w:rsidR="004807C7" w:rsidRDefault="00995D0C" w:rsidP="00DD7B5B">
      <w:pPr>
        <w:topLinePunct/>
        <w:jc w:val="right"/>
      </w:pPr>
      <w:bookmarkStart w:id="0" w:name="_GoBack"/>
      <w:r>
        <w:rPr>
          <w:noProof/>
        </w:rPr>
        <w:pict w14:anchorId="444FC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5pt;margin-top:-31.65pt;width:72.75pt;height:48pt;z-index:251659264;mso-position-horizontal-relative:text;mso-position-vertical-relative:text">
            <v:imagedata r:id="rId7" o:title="JBMAロゴ"/>
          </v:shape>
        </w:pict>
      </w:r>
      <w:r w:rsidR="004807C7">
        <w:rPr>
          <w:rFonts w:hint="eastAsia"/>
        </w:rPr>
        <w:t>全協文書第</w:t>
      </w:r>
      <w:r w:rsidR="00C45A58" w:rsidRPr="00C45A58">
        <w:t>B24-0107</w:t>
      </w:r>
      <w:r w:rsidR="004807C7">
        <w:rPr>
          <w:rFonts w:hint="eastAsia"/>
        </w:rPr>
        <w:t>号</w:t>
      </w:r>
    </w:p>
    <w:p w14:paraId="1FFEB8AC" w14:textId="04B306E8" w:rsidR="00BB77F3" w:rsidRDefault="00BB77F3" w:rsidP="00C45A58">
      <w:pPr>
        <w:topLinePunct/>
        <w:ind w:firstLineChars="3300" w:firstLine="6930"/>
      </w:pPr>
      <w:r w:rsidRPr="00BB77F3">
        <w:t>202</w:t>
      </w:r>
      <w:r w:rsidR="00F51FC3">
        <w:rPr>
          <w:rFonts w:hint="eastAsia"/>
        </w:rPr>
        <w:t>5</w:t>
      </w:r>
      <w:r w:rsidRPr="00BB77F3">
        <w:t>年1月</w:t>
      </w:r>
      <w:r w:rsidR="00C45A58">
        <w:rPr>
          <w:rFonts w:hint="eastAsia"/>
        </w:rPr>
        <w:t>7</w:t>
      </w:r>
      <w:r w:rsidRPr="00BB77F3">
        <w:t>日</w:t>
      </w:r>
    </w:p>
    <w:bookmarkEnd w:id="0"/>
    <w:p w14:paraId="09FF5842" w14:textId="2B6E7467" w:rsidR="00037E85" w:rsidRDefault="007C5B17" w:rsidP="00DD7B5B">
      <w:pPr>
        <w:topLinePunct/>
      </w:pPr>
      <w:r>
        <w:rPr>
          <w:rFonts w:hint="eastAsia"/>
        </w:rPr>
        <w:t xml:space="preserve">　</w:t>
      </w:r>
      <w:r w:rsidR="00612785">
        <w:rPr>
          <w:rFonts w:hint="eastAsia"/>
        </w:rPr>
        <w:t>会員各位</w:t>
      </w:r>
    </w:p>
    <w:p w14:paraId="23E9912D" w14:textId="49F8912F" w:rsidR="00080C8E" w:rsidRDefault="00080C8E" w:rsidP="00DD7B5B">
      <w:pPr>
        <w:topLinePunct/>
        <w:ind w:rightChars="134" w:right="281"/>
        <w:jc w:val="right"/>
      </w:pPr>
      <w:r>
        <w:rPr>
          <w:rFonts w:hint="eastAsia"/>
        </w:rPr>
        <w:t>（</w:t>
      </w:r>
      <w:r w:rsidR="004807C7">
        <w:rPr>
          <w:rFonts w:hint="eastAsia"/>
        </w:rPr>
        <w:t>公社</w:t>
      </w:r>
      <w:r>
        <w:rPr>
          <w:rFonts w:hint="eastAsia"/>
        </w:rPr>
        <w:t>）全国ビルメンテナンス協会</w:t>
      </w:r>
    </w:p>
    <w:p w14:paraId="527343D6" w14:textId="5FE68C72" w:rsidR="004807C7" w:rsidRDefault="004807C7" w:rsidP="00DD7B5B">
      <w:pPr>
        <w:topLinePunct/>
        <w:ind w:rightChars="134" w:right="281"/>
        <w:jc w:val="right"/>
      </w:pPr>
      <w:r>
        <w:rPr>
          <w:rFonts w:hint="eastAsia"/>
        </w:rPr>
        <w:t>会 長　　佐 々 木　浩 二</w:t>
      </w:r>
    </w:p>
    <w:p w14:paraId="7A46DD87" w14:textId="4E83C84B" w:rsidR="00037E85" w:rsidRDefault="00037E85" w:rsidP="00DD7B5B">
      <w:pPr>
        <w:topLinePunct/>
      </w:pPr>
    </w:p>
    <w:p w14:paraId="5BDDDD90" w14:textId="77777777" w:rsidR="00C86615" w:rsidRDefault="00C86615" w:rsidP="00DD7B5B">
      <w:pPr>
        <w:topLinePunct/>
        <w:jc w:val="center"/>
      </w:pPr>
      <w:r>
        <w:rPr>
          <w:rFonts w:hint="eastAsia"/>
        </w:rPr>
        <w:t>地方公共団体発注の公共調達における価格転嫁の促進に関する</w:t>
      </w:r>
    </w:p>
    <w:p w14:paraId="6989C709" w14:textId="77777777" w:rsidR="00C86615" w:rsidRDefault="00C86615" w:rsidP="00DD7B5B">
      <w:pPr>
        <w:topLinePunct/>
        <w:jc w:val="center"/>
      </w:pPr>
      <w:r>
        <w:rPr>
          <w:rFonts w:hint="eastAsia"/>
        </w:rPr>
        <w:t>「重点支援地方交付金」の活用について（お知らせ）</w:t>
      </w:r>
    </w:p>
    <w:p w14:paraId="65A5896C" w14:textId="77777777" w:rsidR="00C86615" w:rsidRDefault="00C86615" w:rsidP="00DD7B5B">
      <w:pPr>
        <w:topLinePunct/>
      </w:pPr>
    </w:p>
    <w:p w14:paraId="1A95D651" w14:textId="77777777" w:rsidR="00C86615" w:rsidRDefault="00C86615" w:rsidP="00DD7B5B">
      <w:pPr>
        <w:topLinePunct/>
      </w:pPr>
      <w:r>
        <w:rPr>
          <w:rFonts w:hint="eastAsia"/>
        </w:rPr>
        <w:t>拝啓　時下益々ご清栄のこととお慶び申し上げます。日頃より当協会の事業運営にご理解を賜り厚く御礼を申し上げます。</w:t>
      </w:r>
    </w:p>
    <w:p w14:paraId="014BB25A" w14:textId="77777777" w:rsidR="00C86615" w:rsidRDefault="00C86615" w:rsidP="00DD7B5B">
      <w:pPr>
        <w:topLinePunct/>
      </w:pPr>
      <w:r>
        <w:rPr>
          <w:rFonts w:hint="eastAsia"/>
        </w:rPr>
        <w:t xml:space="preserve">　このほど厚生労働省より「地方公共団体発注の公共調達における価格転嫁の促進に関する「重点支援地方交付金」の活用について」の通知がありましたので、お知らせします。</w:t>
      </w:r>
    </w:p>
    <w:p w14:paraId="5005E0C4" w14:textId="76786A91" w:rsidR="00C86615" w:rsidRDefault="00C86615" w:rsidP="00DD7B5B">
      <w:pPr>
        <w:topLinePunct/>
      </w:pPr>
      <w:r>
        <w:rPr>
          <w:rFonts w:hint="eastAsia"/>
        </w:rPr>
        <w:t xml:space="preserve">　重点支援地方交付金は、地方公共団体が、物価高騰の影響を受けた生活者や事業者に対し、支援を実施する事業に活用されるものですが、令和</w:t>
      </w:r>
      <w:r>
        <w:t>6年度補正予算の成立（12月17日）を受け、「</w:t>
      </w:r>
      <w:r w:rsidRPr="007C5B17">
        <w:t>地方公共団体発注の公共調達における労務費（実質的な賃上げにつながるもの）を含めた価格転嫁の円滑化のための活用も可能</w:t>
      </w:r>
      <w:r>
        <w:t>」とされました。同時に、同省より</w:t>
      </w:r>
      <w:r w:rsidRPr="007C5B17">
        <w:t>各都道府県及び市区町村宛てに、</w:t>
      </w:r>
      <w:r w:rsidRPr="007C5B17">
        <w:rPr>
          <w:b/>
          <w:u w:val="single"/>
        </w:rPr>
        <w:t>ビルメンテナンス業者との契約において、労務費等の実勢価格の上昇を踏まえた価格分を上乗せする契約変更に本交付金を活用するよう</w:t>
      </w:r>
      <w:r>
        <w:t>通知されています。</w:t>
      </w:r>
    </w:p>
    <w:p w14:paraId="0787C744" w14:textId="2897E2A1" w:rsidR="00C86615" w:rsidRDefault="007C5B17" w:rsidP="00DD7B5B">
      <w:pPr>
        <w:topLinePunct/>
      </w:pPr>
      <w:r>
        <w:rPr>
          <w:rFonts w:hint="eastAsia"/>
        </w:rPr>
        <w:t xml:space="preserve">　会員の皆さまにおかれては、労務費の適正な価格転嫁に向けた交渉を行っていただいていることと存じますが、「予算がない」</w:t>
      </w:r>
      <w:r w:rsidR="00973A95">
        <w:rPr>
          <w:rFonts w:hint="eastAsia"/>
        </w:rPr>
        <w:t>等の</w:t>
      </w:r>
      <w:r>
        <w:rPr>
          <w:rFonts w:hint="eastAsia"/>
        </w:rPr>
        <w:t>回答</w:t>
      </w:r>
      <w:r w:rsidR="00973A95">
        <w:rPr>
          <w:rFonts w:hint="eastAsia"/>
        </w:rPr>
        <w:t>がな</w:t>
      </w:r>
      <w:r>
        <w:rPr>
          <w:rFonts w:hint="eastAsia"/>
        </w:rPr>
        <w:t>された場合などに</w:t>
      </w:r>
      <w:r w:rsidR="00973A95">
        <w:rPr>
          <w:rFonts w:hint="eastAsia"/>
        </w:rPr>
        <w:t>、</w:t>
      </w:r>
      <w:r w:rsidR="00C86615" w:rsidRPr="007C5B17">
        <w:rPr>
          <w:rFonts w:hint="eastAsia"/>
        </w:rPr>
        <w:t>本通知を活用し</w:t>
      </w:r>
      <w:r w:rsidRPr="007C5B17">
        <w:rPr>
          <w:rFonts w:hint="eastAsia"/>
        </w:rPr>
        <w:t>ていただ</w:t>
      </w:r>
      <w:r w:rsidR="00DB26D0">
        <w:rPr>
          <w:rFonts w:hint="eastAsia"/>
        </w:rPr>
        <w:t>ければ幸いで</w:t>
      </w:r>
      <w:r w:rsidRPr="007C5B17">
        <w:rPr>
          <w:rFonts w:hint="eastAsia"/>
        </w:rPr>
        <w:t>す。</w:t>
      </w:r>
      <w:r w:rsidR="00114A8B">
        <w:rPr>
          <w:rFonts w:hint="eastAsia"/>
        </w:rPr>
        <w:t>また</w:t>
      </w:r>
      <w:r w:rsidR="00C86615" w:rsidRPr="00C86615">
        <w:rPr>
          <w:rFonts w:hint="eastAsia"/>
        </w:rPr>
        <w:t>地方公共団体宛ての要望（様式案）を添付いたしますので、必要に応じてご活用ください</w:t>
      </w:r>
      <w:r>
        <w:rPr>
          <w:rFonts w:hint="eastAsia"/>
        </w:rPr>
        <w:t>。</w:t>
      </w:r>
      <w:r w:rsidR="00C86615">
        <w:rPr>
          <w:rFonts w:hint="eastAsia"/>
        </w:rPr>
        <w:t>なお本交付金の実施計画の提出期限は</w:t>
      </w:r>
      <w:r w:rsidR="00C86615" w:rsidRPr="00750477">
        <w:rPr>
          <w:rFonts w:hint="eastAsia"/>
          <w:u w:val="single"/>
        </w:rPr>
        <w:t>令和</w:t>
      </w:r>
      <w:r w:rsidR="00C86615" w:rsidRPr="00750477">
        <w:rPr>
          <w:u w:val="single"/>
        </w:rPr>
        <w:t>7年1月24日12時まで</w:t>
      </w:r>
      <w:r w:rsidR="00C86615">
        <w:t>とされていますので、交渉は急ぎ実施いただくよう併せてお願いします。</w:t>
      </w:r>
    </w:p>
    <w:p w14:paraId="1B3423D8" w14:textId="382BF06C" w:rsidR="00C86615" w:rsidRDefault="00C86615" w:rsidP="00DD7B5B">
      <w:pPr>
        <w:topLinePunct/>
      </w:pPr>
      <w:r>
        <w:rPr>
          <w:rFonts w:hint="eastAsia"/>
        </w:rPr>
        <w:t xml:space="preserve">　</w:t>
      </w:r>
      <w:r w:rsidRPr="00C86615">
        <w:rPr>
          <w:rFonts w:hint="eastAsia"/>
        </w:rPr>
        <w:t>最後になりましたが</w:t>
      </w:r>
      <w:r w:rsidR="007C5B17">
        <w:rPr>
          <w:rFonts w:hint="eastAsia"/>
        </w:rPr>
        <w:t>、</w:t>
      </w:r>
      <w:r w:rsidRPr="00C86615">
        <w:rPr>
          <w:rFonts w:hint="eastAsia"/>
        </w:rPr>
        <w:t>本件についてご不明点等ございましたら</w:t>
      </w:r>
      <w:r w:rsidR="007C5B17">
        <w:rPr>
          <w:rFonts w:hint="eastAsia"/>
        </w:rPr>
        <w:t>、</w:t>
      </w:r>
      <w:r w:rsidRPr="00C86615">
        <w:rPr>
          <w:rFonts w:hint="eastAsia"/>
        </w:rPr>
        <w:t>下記の担当までお申し付けください。</w:t>
      </w:r>
    </w:p>
    <w:p w14:paraId="7AC2725C" w14:textId="77777777" w:rsidR="00C86615" w:rsidRDefault="00C86615" w:rsidP="00DD7B5B">
      <w:pPr>
        <w:topLinePunct/>
        <w:jc w:val="right"/>
      </w:pPr>
      <w:r>
        <w:rPr>
          <w:rFonts w:hint="eastAsia"/>
        </w:rPr>
        <w:t>敬具</w:t>
      </w:r>
    </w:p>
    <w:p w14:paraId="6BC7DBAA" w14:textId="2B739FBB" w:rsidR="00C86615" w:rsidRDefault="00C86615" w:rsidP="00DD7B5B">
      <w:pPr>
        <w:topLinePunct/>
        <w:rPr>
          <w:rFonts w:ascii="游ゴシック" w:eastAsia="游ゴシック" w:hAnsi="游ゴシック"/>
        </w:rPr>
      </w:pPr>
      <w:r w:rsidRPr="007C5B17">
        <w:rPr>
          <w:rFonts w:ascii="游ゴシック" w:eastAsia="游ゴシック" w:hAnsi="游ゴシック" w:hint="eastAsia"/>
        </w:rPr>
        <w:t>■別紙資料（二次元コードよりご覧ください）</w:t>
      </w:r>
    </w:p>
    <w:tbl>
      <w:tblPr>
        <w:tblStyle w:val="af"/>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07"/>
        <w:gridCol w:w="2126"/>
      </w:tblGrid>
      <w:tr w:rsidR="00DD7B5B" w14:paraId="77AF4C1D" w14:textId="77777777" w:rsidTr="00DD7B5B">
        <w:tc>
          <w:tcPr>
            <w:tcW w:w="5807" w:type="dxa"/>
            <w:vAlign w:val="center"/>
          </w:tcPr>
          <w:p w14:paraId="2F19CEF1" w14:textId="6B35AE13" w:rsidR="00DD7B5B" w:rsidRDefault="00DD7B5B" w:rsidP="00DD7B5B">
            <w:pPr>
              <w:topLinePunct/>
              <w:jc w:val="center"/>
              <w:rPr>
                <w:rFonts w:ascii="游ゴシック" w:eastAsia="游ゴシック" w:hAnsi="游ゴシック"/>
              </w:rPr>
            </w:pPr>
            <w:r w:rsidRPr="00DD7B5B">
              <w:rPr>
                <w:rFonts w:ascii="游ゴシック" w:eastAsia="游ゴシック" w:hAnsi="游ゴシック" w:hint="eastAsia"/>
              </w:rPr>
              <w:t>・厚生労働省通知文書（総務省、内閣府通知文書を含む）</w:t>
            </w:r>
          </w:p>
        </w:tc>
        <w:tc>
          <w:tcPr>
            <w:tcW w:w="2126" w:type="dxa"/>
            <w:vAlign w:val="center"/>
          </w:tcPr>
          <w:p w14:paraId="0C24B7E4" w14:textId="5A84A7FF" w:rsidR="00DD7B5B" w:rsidRDefault="00DD7B5B" w:rsidP="00DD7B5B">
            <w:pPr>
              <w:topLinePunct/>
              <w:jc w:val="center"/>
              <w:rPr>
                <w:rFonts w:ascii="游ゴシック" w:eastAsia="游ゴシック" w:hAnsi="游ゴシック"/>
              </w:rPr>
            </w:pPr>
            <w:r w:rsidRPr="00DD7B5B">
              <w:rPr>
                <w:rFonts w:ascii="游ゴシック" w:eastAsia="游ゴシック" w:hAnsi="游ゴシック" w:hint="eastAsia"/>
              </w:rPr>
              <w:t>・要望書様式案</w:t>
            </w:r>
          </w:p>
        </w:tc>
      </w:tr>
      <w:tr w:rsidR="00DD7B5B" w14:paraId="2937862E" w14:textId="77777777" w:rsidTr="00DD7B5B">
        <w:trPr>
          <w:trHeight w:val="1171"/>
        </w:trPr>
        <w:tc>
          <w:tcPr>
            <w:tcW w:w="5807" w:type="dxa"/>
            <w:vAlign w:val="center"/>
          </w:tcPr>
          <w:p w14:paraId="1B07EDC6" w14:textId="53FB9914" w:rsidR="00DD7B5B" w:rsidRDefault="00DD7B5B" w:rsidP="00DD7B5B">
            <w:pPr>
              <w:topLinePunct/>
              <w:jc w:val="center"/>
              <w:rPr>
                <w:rFonts w:ascii="游ゴシック" w:eastAsia="游ゴシック" w:hAnsi="游ゴシック"/>
              </w:rPr>
            </w:pPr>
            <w:r>
              <w:rPr>
                <w:rFonts w:asciiTheme="minorEastAsia" w:hAnsiTheme="minorEastAsia"/>
                <w:noProof/>
                <w:spacing w:val="-4"/>
              </w:rPr>
              <w:drawing>
                <wp:inline distT="0" distB="0" distL="0" distR="0" wp14:anchorId="762C6D6D" wp14:editId="216EF4A6">
                  <wp:extent cx="666750" cy="666750"/>
                  <wp:effectExtent l="0" t="0" r="0" b="0"/>
                  <wp:docPr id="1" name="図 1" descr="QR_27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_2725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2126" w:type="dxa"/>
            <w:vAlign w:val="center"/>
          </w:tcPr>
          <w:p w14:paraId="1A397483" w14:textId="5CEA4F8D" w:rsidR="00DD7B5B" w:rsidRDefault="00C45A58" w:rsidP="005B100E">
            <w:pPr>
              <w:topLinePunct/>
              <w:jc w:val="center"/>
              <w:rPr>
                <w:rFonts w:ascii="游ゴシック" w:eastAsia="游ゴシック" w:hAnsi="游ゴシック"/>
              </w:rPr>
            </w:pPr>
            <w:r>
              <w:rPr>
                <w:noProof/>
              </w:rPr>
              <w:pict w14:anchorId="0796003A">
                <v:shape id="_x0000_i1025" type="#_x0000_t75" style="width:52.5pt;height:52.5pt">
                  <v:imagedata r:id="rId9" o:title="QR_139554"/>
                </v:shape>
              </w:pict>
            </w:r>
          </w:p>
        </w:tc>
      </w:tr>
    </w:tbl>
    <w:p w14:paraId="0DC3A087" w14:textId="24F21B7C" w:rsidR="00DD7B5B" w:rsidRDefault="00DD7B5B" w:rsidP="00DD7B5B">
      <w:pPr>
        <w:topLinePunct/>
        <w:rPr>
          <w:rFonts w:ascii="游ゴシック" w:eastAsia="游ゴシック" w:hAnsi="游ゴシック"/>
        </w:rPr>
      </w:pPr>
    </w:p>
    <w:p w14:paraId="53A0883F" w14:textId="77777777" w:rsidR="00F61DEC" w:rsidRDefault="00F61DEC" w:rsidP="00DD7B5B">
      <w:pPr>
        <w:topLinePunct/>
        <w:jc w:val="center"/>
      </w:pPr>
      <w:r>
        <w:rPr>
          <w:rFonts w:hint="eastAsia"/>
        </w:rPr>
        <w:t>･･････････････････････････【本件に関する問い合わせ先】･･････････････････････････</w:t>
      </w:r>
    </w:p>
    <w:p w14:paraId="5097C8E7" w14:textId="77777777" w:rsidR="00F61DEC" w:rsidRDefault="00F61DEC" w:rsidP="00DD7B5B">
      <w:pPr>
        <w:topLinePunct/>
        <w:jc w:val="center"/>
      </w:pPr>
      <w:r>
        <w:rPr>
          <w:rFonts w:hint="eastAsia"/>
        </w:rPr>
        <w:t>公益社団法人</w:t>
      </w:r>
      <w:r>
        <w:t xml:space="preserve"> 全国ビルメンテナンス協会</w:t>
      </w:r>
      <w:r w:rsidR="00FE568A">
        <w:rPr>
          <w:rFonts w:hint="eastAsia"/>
        </w:rPr>
        <w:t xml:space="preserve">　</w:t>
      </w:r>
      <w:r w:rsidR="00412F88">
        <w:rPr>
          <w:rFonts w:hint="eastAsia"/>
        </w:rPr>
        <w:t>事業開発部　関内</w:t>
      </w:r>
    </w:p>
    <w:p w14:paraId="6A0334F6" w14:textId="77777777" w:rsidR="00F61DEC" w:rsidRDefault="00F61DEC" w:rsidP="00DD7B5B">
      <w:pPr>
        <w:topLinePunct/>
        <w:jc w:val="center"/>
      </w:pPr>
      <w:r>
        <w:rPr>
          <w:rFonts w:hint="eastAsia"/>
        </w:rPr>
        <w:t>〒</w:t>
      </w:r>
      <w:r>
        <w:t>116-0013　東京都荒川区西日暮里5-12-5　ビルメンテナンス会館5階</w:t>
      </w:r>
    </w:p>
    <w:p w14:paraId="1813A28D" w14:textId="77777777" w:rsidR="004807C7" w:rsidRDefault="00F61DEC" w:rsidP="00DD7B5B">
      <w:pPr>
        <w:topLinePunct/>
        <w:jc w:val="center"/>
      </w:pPr>
      <w:r>
        <w:t xml:space="preserve">TEL 03-3805-7560　FAX 03-3805-7561　</w:t>
      </w:r>
      <w:r w:rsidR="00412F88">
        <w:rPr>
          <w:rFonts w:hint="eastAsia"/>
        </w:rPr>
        <w:t>k</w:t>
      </w:r>
      <w:r w:rsidR="00412F88">
        <w:t>enji</w:t>
      </w:r>
      <w:r>
        <w:t>@j-bma.or.jp</w:t>
      </w:r>
    </w:p>
    <w:sectPr w:rsidR="004807C7" w:rsidSect="00DD7B5B">
      <w:pgSz w:w="11906" w:h="16838" w:code="9"/>
      <w:pgMar w:top="184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C377B" w14:textId="77777777" w:rsidR="00995D0C" w:rsidRDefault="00995D0C" w:rsidP="00080C8E">
      <w:r>
        <w:separator/>
      </w:r>
    </w:p>
  </w:endnote>
  <w:endnote w:type="continuationSeparator" w:id="0">
    <w:p w14:paraId="3C2C078D" w14:textId="77777777" w:rsidR="00995D0C" w:rsidRDefault="00995D0C" w:rsidP="0008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2B96D" w14:textId="77777777" w:rsidR="00995D0C" w:rsidRDefault="00995D0C" w:rsidP="00080C8E">
      <w:r>
        <w:separator/>
      </w:r>
    </w:p>
  </w:footnote>
  <w:footnote w:type="continuationSeparator" w:id="0">
    <w:p w14:paraId="301D8086" w14:textId="77777777" w:rsidR="00995D0C" w:rsidRDefault="00995D0C" w:rsidP="00080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A1"/>
    <w:rsid w:val="0000620F"/>
    <w:rsid w:val="00015401"/>
    <w:rsid w:val="000350D1"/>
    <w:rsid w:val="00037E85"/>
    <w:rsid w:val="00080C8E"/>
    <w:rsid w:val="00097F96"/>
    <w:rsid w:val="000A4909"/>
    <w:rsid w:val="000B0E6B"/>
    <w:rsid w:val="000D4B53"/>
    <w:rsid w:val="000D5968"/>
    <w:rsid w:val="000E3424"/>
    <w:rsid w:val="000F4EC9"/>
    <w:rsid w:val="00114A8B"/>
    <w:rsid w:val="00132B12"/>
    <w:rsid w:val="001358C1"/>
    <w:rsid w:val="001471AA"/>
    <w:rsid w:val="001506D6"/>
    <w:rsid w:val="001529CD"/>
    <w:rsid w:val="00197682"/>
    <w:rsid w:val="001A34E4"/>
    <w:rsid w:val="002132CB"/>
    <w:rsid w:val="002272FF"/>
    <w:rsid w:val="00246B3C"/>
    <w:rsid w:val="002517C9"/>
    <w:rsid w:val="00260351"/>
    <w:rsid w:val="00262CCE"/>
    <w:rsid w:val="00265FAF"/>
    <w:rsid w:val="002D19AB"/>
    <w:rsid w:val="002D6A3D"/>
    <w:rsid w:val="002E4CC8"/>
    <w:rsid w:val="003033FE"/>
    <w:rsid w:val="00332CDE"/>
    <w:rsid w:val="00367688"/>
    <w:rsid w:val="00377303"/>
    <w:rsid w:val="00397725"/>
    <w:rsid w:val="003A61D1"/>
    <w:rsid w:val="003D412B"/>
    <w:rsid w:val="00412F88"/>
    <w:rsid w:val="0044618C"/>
    <w:rsid w:val="00454DB1"/>
    <w:rsid w:val="00464F25"/>
    <w:rsid w:val="00467163"/>
    <w:rsid w:val="00475262"/>
    <w:rsid w:val="0047773B"/>
    <w:rsid w:val="004807C7"/>
    <w:rsid w:val="00497449"/>
    <w:rsid w:val="004C030F"/>
    <w:rsid w:val="004F5F38"/>
    <w:rsid w:val="00507780"/>
    <w:rsid w:val="0051015A"/>
    <w:rsid w:val="00510751"/>
    <w:rsid w:val="00536DAF"/>
    <w:rsid w:val="005533AD"/>
    <w:rsid w:val="005870A2"/>
    <w:rsid w:val="0059648A"/>
    <w:rsid w:val="005B100E"/>
    <w:rsid w:val="005B1435"/>
    <w:rsid w:val="005F5C56"/>
    <w:rsid w:val="006059E9"/>
    <w:rsid w:val="0060796F"/>
    <w:rsid w:val="00612785"/>
    <w:rsid w:val="00612CBD"/>
    <w:rsid w:val="00636971"/>
    <w:rsid w:val="00693AA6"/>
    <w:rsid w:val="006956F2"/>
    <w:rsid w:val="006A61EE"/>
    <w:rsid w:val="006B1236"/>
    <w:rsid w:val="006F1501"/>
    <w:rsid w:val="0074009C"/>
    <w:rsid w:val="00750477"/>
    <w:rsid w:val="0075200B"/>
    <w:rsid w:val="00781403"/>
    <w:rsid w:val="007C4CBE"/>
    <w:rsid w:val="007C5B17"/>
    <w:rsid w:val="007E5528"/>
    <w:rsid w:val="0081007D"/>
    <w:rsid w:val="0083131F"/>
    <w:rsid w:val="00834135"/>
    <w:rsid w:val="00845062"/>
    <w:rsid w:val="008733C1"/>
    <w:rsid w:val="008900A1"/>
    <w:rsid w:val="008A5EC2"/>
    <w:rsid w:val="009430F2"/>
    <w:rsid w:val="00973A95"/>
    <w:rsid w:val="0098009E"/>
    <w:rsid w:val="00984DA3"/>
    <w:rsid w:val="009860C0"/>
    <w:rsid w:val="00995D0C"/>
    <w:rsid w:val="009D0181"/>
    <w:rsid w:val="009F25EF"/>
    <w:rsid w:val="00A023D1"/>
    <w:rsid w:val="00A239C2"/>
    <w:rsid w:val="00A52A1F"/>
    <w:rsid w:val="00A726BD"/>
    <w:rsid w:val="00A82E8F"/>
    <w:rsid w:val="00AD5291"/>
    <w:rsid w:val="00AE61DE"/>
    <w:rsid w:val="00B03100"/>
    <w:rsid w:val="00B274E1"/>
    <w:rsid w:val="00B60492"/>
    <w:rsid w:val="00B726BF"/>
    <w:rsid w:val="00B81362"/>
    <w:rsid w:val="00B8555E"/>
    <w:rsid w:val="00B90591"/>
    <w:rsid w:val="00BB0609"/>
    <w:rsid w:val="00BB77F3"/>
    <w:rsid w:val="00BE4EB0"/>
    <w:rsid w:val="00C2130D"/>
    <w:rsid w:val="00C2146B"/>
    <w:rsid w:val="00C3480E"/>
    <w:rsid w:val="00C45A58"/>
    <w:rsid w:val="00C46DF0"/>
    <w:rsid w:val="00C86615"/>
    <w:rsid w:val="00CA588F"/>
    <w:rsid w:val="00CB2BAE"/>
    <w:rsid w:val="00CC2B53"/>
    <w:rsid w:val="00D31401"/>
    <w:rsid w:val="00D4317C"/>
    <w:rsid w:val="00D62404"/>
    <w:rsid w:val="00D82B55"/>
    <w:rsid w:val="00DB26D0"/>
    <w:rsid w:val="00DC1913"/>
    <w:rsid w:val="00DD21F6"/>
    <w:rsid w:val="00DD7B5B"/>
    <w:rsid w:val="00DF6F4E"/>
    <w:rsid w:val="00E00A17"/>
    <w:rsid w:val="00E02643"/>
    <w:rsid w:val="00E03D82"/>
    <w:rsid w:val="00E26E70"/>
    <w:rsid w:val="00E434E1"/>
    <w:rsid w:val="00E556AA"/>
    <w:rsid w:val="00E843C6"/>
    <w:rsid w:val="00E915F8"/>
    <w:rsid w:val="00E9180E"/>
    <w:rsid w:val="00E96A46"/>
    <w:rsid w:val="00EB34A1"/>
    <w:rsid w:val="00ED09C1"/>
    <w:rsid w:val="00ED5618"/>
    <w:rsid w:val="00ED772B"/>
    <w:rsid w:val="00EE0BC3"/>
    <w:rsid w:val="00EF2A09"/>
    <w:rsid w:val="00F51FC3"/>
    <w:rsid w:val="00F616D6"/>
    <w:rsid w:val="00F61DEC"/>
    <w:rsid w:val="00F84DC2"/>
    <w:rsid w:val="00FA7A09"/>
    <w:rsid w:val="00FE459C"/>
    <w:rsid w:val="00FE5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BA05B8"/>
  <w15:chartTrackingRefBased/>
  <w15:docId w15:val="{9F269E75-90B8-42E4-8268-B2A71B44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C8E"/>
    <w:pPr>
      <w:tabs>
        <w:tab w:val="center" w:pos="4252"/>
        <w:tab w:val="right" w:pos="8504"/>
      </w:tabs>
      <w:snapToGrid w:val="0"/>
    </w:pPr>
  </w:style>
  <w:style w:type="character" w:customStyle="1" w:styleId="a4">
    <w:name w:val="ヘッダー (文字)"/>
    <w:basedOn w:val="a0"/>
    <w:link w:val="a3"/>
    <w:uiPriority w:val="99"/>
    <w:rsid w:val="00080C8E"/>
  </w:style>
  <w:style w:type="paragraph" w:styleId="a5">
    <w:name w:val="footer"/>
    <w:basedOn w:val="a"/>
    <w:link w:val="a6"/>
    <w:uiPriority w:val="99"/>
    <w:unhideWhenUsed/>
    <w:rsid w:val="00080C8E"/>
    <w:pPr>
      <w:tabs>
        <w:tab w:val="center" w:pos="4252"/>
        <w:tab w:val="right" w:pos="8504"/>
      </w:tabs>
      <w:snapToGrid w:val="0"/>
    </w:pPr>
  </w:style>
  <w:style w:type="character" w:customStyle="1" w:styleId="a6">
    <w:name w:val="フッター (文字)"/>
    <w:basedOn w:val="a0"/>
    <w:link w:val="a5"/>
    <w:uiPriority w:val="99"/>
    <w:rsid w:val="00080C8E"/>
  </w:style>
  <w:style w:type="paragraph" w:styleId="a7">
    <w:name w:val="Date"/>
    <w:basedOn w:val="a"/>
    <w:next w:val="a"/>
    <w:link w:val="a8"/>
    <w:uiPriority w:val="99"/>
    <w:semiHidden/>
    <w:unhideWhenUsed/>
    <w:rsid w:val="00080C8E"/>
  </w:style>
  <w:style w:type="character" w:customStyle="1" w:styleId="a8">
    <w:name w:val="日付 (文字)"/>
    <w:basedOn w:val="a0"/>
    <w:link w:val="a7"/>
    <w:uiPriority w:val="99"/>
    <w:semiHidden/>
    <w:rsid w:val="00080C8E"/>
  </w:style>
  <w:style w:type="paragraph" w:styleId="a9">
    <w:name w:val="Salutation"/>
    <w:basedOn w:val="a"/>
    <w:next w:val="a"/>
    <w:link w:val="aa"/>
    <w:uiPriority w:val="99"/>
    <w:unhideWhenUsed/>
    <w:rsid w:val="002D19AB"/>
  </w:style>
  <w:style w:type="character" w:customStyle="1" w:styleId="aa">
    <w:name w:val="挨拶文 (文字)"/>
    <w:basedOn w:val="a0"/>
    <w:link w:val="a9"/>
    <w:uiPriority w:val="99"/>
    <w:rsid w:val="002D19AB"/>
  </w:style>
  <w:style w:type="paragraph" w:styleId="ab">
    <w:name w:val="Closing"/>
    <w:basedOn w:val="a"/>
    <w:link w:val="ac"/>
    <w:uiPriority w:val="99"/>
    <w:unhideWhenUsed/>
    <w:rsid w:val="002D19AB"/>
    <w:pPr>
      <w:jc w:val="right"/>
    </w:pPr>
  </w:style>
  <w:style w:type="character" w:customStyle="1" w:styleId="ac">
    <w:name w:val="結語 (文字)"/>
    <w:basedOn w:val="a0"/>
    <w:link w:val="ab"/>
    <w:uiPriority w:val="99"/>
    <w:rsid w:val="002D19AB"/>
  </w:style>
  <w:style w:type="paragraph" w:styleId="ad">
    <w:name w:val="Balloon Text"/>
    <w:basedOn w:val="a"/>
    <w:link w:val="ae"/>
    <w:uiPriority w:val="99"/>
    <w:semiHidden/>
    <w:unhideWhenUsed/>
    <w:rsid w:val="00D624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2404"/>
    <w:rPr>
      <w:rFonts w:asciiTheme="majorHAnsi" w:eastAsiaTheme="majorEastAsia" w:hAnsiTheme="majorHAnsi" w:cstheme="majorBidi"/>
      <w:sz w:val="18"/>
      <w:szCs w:val="18"/>
    </w:rPr>
  </w:style>
  <w:style w:type="paragraph" w:styleId="Web">
    <w:name w:val="Normal (Web)"/>
    <w:basedOn w:val="a"/>
    <w:uiPriority w:val="99"/>
    <w:semiHidden/>
    <w:unhideWhenUsed/>
    <w:rsid w:val="00FA7A09"/>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DD7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8661">
      <w:bodyDiv w:val="1"/>
      <w:marLeft w:val="0"/>
      <w:marRight w:val="0"/>
      <w:marTop w:val="0"/>
      <w:marBottom w:val="0"/>
      <w:divBdr>
        <w:top w:val="none" w:sz="0" w:space="0" w:color="auto"/>
        <w:left w:val="none" w:sz="0" w:space="0" w:color="auto"/>
        <w:bottom w:val="none" w:sz="0" w:space="0" w:color="auto"/>
        <w:right w:val="none" w:sz="0" w:space="0" w:color="auto"/>
      </w:divBdr>
    </w:div>
    <w:div w:id="58721234">
      <w:bodyDiv w:val="1"/>
      <w:marLeft w:val="0"/>
      <w:marRight w:val="0"/>
      <w:marTop w:val="0"/>
      <w:marBottom w:val="0"/>
      <w:divBdr>
        <w:top w:val="none" w:sz="0" w:space="0" w:color="auto"/>
        <w:left w:val="none" w:sz="0" w:space="0" w:color="auto"/>
        <w:bottom w:val="none" w:sz="0" w:space="0" w:color="auto"/>
        <w:right w:val="none" w:sz="0" w:space="0" w:color="auto"/>
      </w:divBdr>
    </w:div>
    <w:div w:id="562526954">
      <w:bodyDiv w:val="1"/>
      <w:marLeft w:val="0"/>
      <w:marRight w:val="0"/>
      <w:marTop w:val="0"/>
      <w:marBottom w:val="0"/>
      <w:divBdr>
        <w:top w:val="none" w:sz="0" w:space="0" w:color="auto"/>
        <w:left w:val="none" w:sz="0" w:space="0" w:color="auto"/>
        <w:bottom w:val="none" w:sz="0" w:space="0" w:color="auto"/>
        <w:right w:val="none" w:sz="0" w:space="0" w:color="auto"/>
      </w:divBdr>
    </w:div>
    <w:div w:id="588387241">
      <w:bodyDiv w:val="1"/>
      <w:marLeft w:val="0"/>
      <w:marRight w:val="0"/>
      <w:marTop w:val="0"/>
      <w:marBottom w:val="0"/>
      <w:divBdr>
        <w:top w:val="none" w:sz="0" w:space="0" w:color="auto"/>
        <w:left w:val="none" w:sz="0" w:space="0" w:color="auto"/>
        <w:bottom w:val="none" w:sz="0" w:space="0" w:color="auto"/>
        <w:right w:val="none" w:sz="0" w:space="0" w:color="auto"/>
      </w:divBdr>
    </w:div>
    <w:div w:id="1308433613">
      <w:bodyDiv w:val="1"/>
      <w:marLeft w:val="0"/>
      <w:marRight w:val="0"/>
      <w:marTop w:val="0"/>
      <w:marBottom w:val="0"/>
      <w:divBdr>
        <w:top w:val="none" w:sz="0" w:space="0" w:color="auto"/>
        <w:left w:val="none" w:sz="0" w:space="0" w:color="auto"/>
        <w:bottom w:val="none" w:sz="0" w:space="0" w:color="auto"/>
        <w:right w:val="none" w:sz="0" w:space="0" w:color="auto"/>
      </w:divBdr>
    </w:div>
    <w:div w:id="164993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3240F-A383-4B00-A8B8-DA3F90CA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小川　裕</cp:lastModifiedBy>
  <cp:revision>27</cp:revision>
  <cp:lastPrinted>2025-01-06T01:57:00Z</cp:lastPrinted>
  <dcterms:created xsi:type="dcterms:W3CDTF">2024-12-23T04:12:00Z</dcterms:created>
  <dcterms:modified xsi:type="dcterms:W3CDTF">2025-01-07T02:08:00Z</dcterms:modified>
</cp:coreProperties>
</file>